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AD4D" w14:textId="3FC10F7C" w:rsidR="008E5071" w:rsidRDefault="008E5071" w:rsidP="00C44903">
      <w:pPr>
        <w:shd w:val="clear" w:color="auto" w:fill="FFFFFF"/>
        <w:spacing w:after="450" w:line="240" w:lineRule="auto"/>
        <w:outlineLvl w:val="0"/>
        <w:rPr>
          <w:rFonts w:eastAsia="Times New Roman" w:cstheme="minorHAnsi"/>
          <w:b/>
          <w:bCs/>
          <w:color w:val="2F5496" w:themeColor="accent1" w:themeShade="BF"/>
          <w:kern w:val="36"/>
          <w:sz w:val="52"/>
          <w:szCs w:val="52"/>
          <w:lang w:eastAsia="en-GB"/>
        </w:rPr>
      </w:pPr>
      <w:r w:rsidRPr="008E5071">
        <w:rPr>
          <w:rFonts w:eastAsia="Times New Roman" w:cstheme="minorHAnsi"/>
          <w:b/>
          <w:bCs/>
          <w:noProof/>
          <w:color w:val="2F5496" w:themeColor="accent1" w:themeShade="BF"/>
          <w:kern w:val="36"/>
          <w:sz w:val="52"/>
          <w:szCs w:val="52"/>
          <w:lang w:eastAsia="en-GB"/>
        </w:rPr>
        <w:drawing>
          <wp:inline distT="0" distB="0" distL="0" distR="0" wp14:anchorId="1F4B3157" wp14:editId="5AB2F180">
            <wp:extent cx="1381125" cy="790575"/>
            <wp:effectExtent l="0" t="0" r="9525" b="9525"/>
            <wp:docPr id="5275283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p w14:paraId="04AA7B2A" w14:textId="7241402E" w:rsidR="00C44903" w:rsidRPr="008E5071" w:rsidRDefault="00FC1340" w:rsidP="00C44903">
      <w:pPr>
        <w:shd w:val="clear" w:color="auto" w:fill="FFFFFF"/>
        <w:spacing w:after="450" w:line="240" w:lineRule="auto"/>
        <w:outlineLvl w:val="0"/>
        <w:rPr>
          <w:rFonts w:eastAsia="Times New Roman" w:cstheme="minorHAnsi"/>
          <w:b/>
          <w:bCs/>
          <w:color w:val="000000" w:themeColor="text1"/>
          <w:kern w:val="36"/>
          <w:sz w:val="48"/>
          <w:szCs w:val="48"/>
          <w:lang w:eastAsia="en-GB"/>
        </w:rPr>
      </w:pPr>
      <w:r w:rsidRPr="008E5071">
        <w:rPr>
          <w:rFonts w:eastAsia="Times New Roman" w:cstheme="minorHAnsi"/>
          <w:b/>
          <w:bCs/>
          <w:color w:val="000000" w:themeColor="text1"/>
          <w:kern w:val="36"/>
          <w:sz w:val="48"/>
          <w:szCs w:val="48"/>
          <w:lang w:eastAsia="en-GB"/>
        </w:rPr>
        <w:t xml:space="preserve">DfE </w:t>
      </w:r>
      <w:r w:rsidR="00C44903" w:rsidRPr="008E5071">
        <w:rPr>
          <w:rFonts w:eastAsia="Times New Roman" w:cstheme="minorHAnsi"/>
          <w:b/>
          <w:bCs/>
          <w:color w:val="000000" w:themeColor="text1"/>
          <w:kern w:val="36"/>
          <w:sz w:val="48"/>
          <w:szCs w:val="48"/>
          <w:lang w:eastAsia="en-GB"/>
        </w:rPr>
        <w:t xml:space="preserve">Register </w:t>
      </w:r>
      <w:r w:rsidR="00180E36" w:rsidRPr="008E5071">
        <w:rPr>
          <w:rFonts w:eastAsia="Times New Roman" w:cstheme="minorHAnsi"/>
          <w:b/>
          <w:bCs/>
          <w:color w:val="000000" w:themeColor="text1"/>
          <w:kern w:val="36"/>
          <w:sz w:val="48"/>
          <w:szCs w:val="48"/>
          <w:lang w:eastAsia="en-GB"/>
        </w:rPr>
        <w:t>T</w:t>
      </w:r>
      <w:r w:rsidR="00C44903" w:rsidRPr="008E5071">
        <w:rPr>
          <w:rFonts w:eastAsia="Times New Roman" w:cstheme="minorHAnsi"/>
          <w:b/>
          <w:bCs/>
          <w:color w:val="000000" w:themeColor="text1"/>
          <w:kern w:val="36"/>
          <w:sz w:val="48"/>
          <w:szCs w:val="48"/>
          <w:lang w:eastAsia="en-GB"/>
        </w:rPr>
        <w:t xml:space="preserve">rainee </w:t>
      </w:r>
      <w:r w:rsidR="00180E36" w:rsidRPr="008E5071">
        <w:rPr>
          <w:rFonts w:eastAsia="Times New Roman" w:cstheme="minorHAnsi"/>
          <w:b/>
          <w:bCs/>
          <w:color w:val="000000" w:themeColor="text1"/>
          <w:kern w:val="36"/>
          <w:sz w:val="48"/>
          <w:szCs w:val="48"/>
          <w:lang w:eastAsia="en-GB"/>
        </w:rPr>
        <w:t>T</w:t>
      </w:r>
      <w:r w:rsidR="00C44903" w:rsidRPr="008E5071">
        <w:rPr>
          <w:rFonts w:eastAsia="Times New Roman" w:cstheme="minorHAnsi"/>
          <w:b/>
          <w:bCs/>
          <w:color w:val="000000" w:themeColor="text1"/>
          <w:kern w:val="36"/>
          <w:sz w:val="48"/>
          <w:szCs w:val="48"/>
          <w:lang w:eastAsia="en-GB"/>
        </w:rPr>
        <w:t xml:space="preserve">eachers </w:t>
      </w:r>
      <w:r w:rsidR="00180E36" w:rsidRPr="008E5071">
        <w:rPr>
          <w:rFonts w:eastAsia="Times New Roman" w:cstheme="minorHAnsi"/>
          <w:b/>
          <w:bCs/>
          <w:color w:val="000000" w:themeColor="text1"/>
          <w:kern w:val="36"/>
          <w:sz w:val="48"/>
          <w:szCs w:val="48"/>
          <w:lang w:eastAsia="en-GB"/>
        </w:rPr>
        <w:t>P</w:t>
      </w:r>
      <w:r w:rsidR="00C44903" w:rsidRPr="008E5071">
        <w:rPr>
          <w:rFonts w:eastAsia="Times New Roman" w:cstheme="minorHAnsi"/>
          <w:b/>
          <w:bCs/>
          <w:color w:val="000000" w:themeColor="text1"/>
          <w:kern w:val="36"/>
          <w:sz w:val="48"/>
          <w:szCs w:val="48"/>
          <w:lang w:eastAsia="en-GB"/>
        </w:rPr>
        <w:t xml:space="preserve">rivacy </w:t>
      </w:r>
      <w:r w:rsidR="00180E36" w:rsidRPr="008E5071">
        <w:rPr>
          <w:rFonts w:eastAsia="Times New Roman" w:cstheme="minorHAnsi"/>
          <w:b/>
          <w:bCs/>
          <w:color w:val="000000" w:themeColor="text1"/>
          <w:kern w:val="36"/>
          <w:sz w:val="48"/>
          <w:szCs w:val="48"/>
          <w:lang w:eastAsia="en-GB"/>
        </w:rPr>
        <w:t>N</w:t>
      </w:r>
      <w:r w:rsidR="00C44903" w:rsidRPr="008E5071">
        <w:rPr>
          <w:rFonts w:eastAsia="Times New Roman" w:cstheme="minorHAnsi"/>
          <w:b/>
          <w:bCs/>
          <w:color w:val="000000" w:themeColor="text1"/>
          <w:kern w:val="36"/>
          <w:sz w:val="48"/>
          <w:szCs w:val="48"/>
          <w:lang w:eastAsia="en-GB"/>
        </w:rPr>
        <w:t>otice</w:t>
      </w:r>
    </w:p>
    <w:p w14:paraId="1B43A01A" w14:textId="77777777" w:rsidR="00C44903" w:rsidRPr="00C44903" w:rsidRDefault="00C44903" w:rsidP="00C44903">
      <w:pPr>
        <w:shd w:val="clear" w:color="auto" w:fill="FFFFFF"/>
        <w:spacing w:after="300" w:line="240" w:lineRule="auto"/>
        <w:outlineLvl w:val="1"/>
        <w:rPr>
          <w:rFonts w:eastAsia="Times New Roman" w:cstheme="minorHAnsi"/>
          <w:b/>
          <w:bCs/>
          <w:color w:val="2F5496" w:themeColor="accent1" w:themeShade="BF"/>
          <w:sz w:val="36"/>
          <w:szCs w:val="36"/>
          <w:lang w:eastAsia="en-GB"/>
        </w:rPr>
      </w:pPr>
      <w:r w:rsidRPr="00C44903">
        <w:rPr>
          <w:rFonts w:eastAsia="Times New Roman" w:cstheme="minorHAnsi"/>
          <w:b/>
          <w:bCs/>
          <w:color w:val="2F5496" w:themeColor="accent1" w:themeShade="BF"/>
          <w:sz w:val="36"/>
          <w:szCs w:val="36"/>
          <w:lang w:eastAsia="en-GB"/>
        </w:rPr>
        <w:t xml:space="preserve">Who we </w:t>
      </w:r>
      <w:proofErr w:type="gramStart"/>
      <w:r w:rsidRPr="00C44903">
        <w:rPr>
          <w:rFonts w:eastAsia="Times New Roman" w:cstheme="minorHAnsi"/>
          <w:b/>
          <w:bCs/>
          <w:color w:val="2F5496" w:themeColor="accent1" w:themeShade="BF"/>
          <w:sz w:val="36"/>
          <w:szCs w:val="36"/>
          <w:lang w:eastAsia="en-GB"/>
        </w:rPr>
        <w:t>are</w:t>
      </w:r>
      <w:proofErr w:type="gramEnd"/>
    </w:p>
    <w:p w14:paraId="0C61BCE2"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Register trainee teachers (‘Register’) is run by the Department for Education (‘we’) for the purpose of registering trainee teachers.</w:t>
      </w:r>
    </w:p>
    <w:p w14:paraId="1C97D693"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proofErr w:type="gramStart"/>
      <w:r w:rsidRPr="00C44903">
        <w:rPr>
          <w:rFonts w:eastAsia="Times New Roman" w:cstheme="minorHAnsi"/>
          <w:color w:val="0B0C0C"/>
          <w:sz w:val="24"/>
          <w:szCs w:val="24"/>
          <w:lang w:eastAsia="en-GB"/>
        </w:rPr>
        <w:t>For the purpose of</w:t>
      </w:r>
      <w:proofErr w:type="gramEnd"/>
      <w:r w:rsidRPr="00C44903">
        <w:rPr>
          <w:rFonts w:eastAsia="Times New Roman" w:cstheme="minorHAnsi"/>
          <w:color w:val="0B0C0C"/>
          <w:sz w:val="24"/>
          <w:szCs w:val="24"/>
          <w:lang w:eastAsia="en-GB"/>
        </w:rPr>
        <w:t xml:space="preserve"> UK General Data Protection Regulation (UK GDPR), the DfE is the data controller for data held and processed in Register. Initial teacher training (ITT) providers, who use Register, are both data processors for DfE </w:t>
      </w:r>
      <w:proofErr w:type="gramStart"/>
      <w:r w:rsidRPr="00C44903">
        <w:rPr>
          <w:rFonts w:eastAsia="Times New Roman" w:cstheme="minorHAnsi"/>
          <w:color w:val="0B0C0C"/>
          <w:sz w:val="24"/>
          <w:szCs w:val="24"/>
          <w:lang w:eastAsia="en-GB"/>
        </w:rPr>
        <w:t>and also</w:t>
      </w:r>
      <w:proofErr w:type="gramEnd"/>
      <w:r w:rsidRPr="00C44903">
        <w:rPr>
          <w:rFonts w:eastAsia="Times New Roman" w:cstheme="minorHAnsi"/>
          <w:color w:val="0B0C0C"/>
          <w:sz w:val="24"/>
          <w:szCs w:val="24"/>
          <w:lang w:eastAsia="en-GB"/>
        </w:rPr>
        <w:t xml:space="preserve"> independent Data Controllers within the delivery of teacher training.</w:t>
      </w:r>
    </w:p>
    <w:p w14:paraId="080F8488" w14:textId="77777777" w:rsidR="00C44903" w:rsidRPr="00C44903" w:rsidRDefault="00C44903" w:rsidP="00C44903">
      <w:pPr>
        <w:shd w:val="clear" w:color="auto" w:fill="FFFFFF"/>
        <w:spacing w:after="300" w:line="240" w:lineRule="auto"/>
        <w:outlineLvl w:val="1"/>
        <w:rPr>
          <w:rFonts w:eastAsia="Times New Roman" w:cstheme="minorHAnsi"/>
          <w:b/>
          <w:bCs/>
          <w:color w:val="2F5496" w:themeColor="accent1" w:themeShade="BF"/>
          <w:sz w:val="36"/>
          <w:szCs w:val="36"/>
          <w:lang w:eastAsia="en-GB"/>
        </w:rPr>
      </w:pPr>
      <w:r w:rsidRPr="00C44903">
        <w:rPr>
          <w:rFonts w:eastAsia="Times New Roman" w:cstheme="minorHAnsi"/>
          <w:b/>
          <w:bCs/>
          <w:color w:val="2F5496" w:themeColor="accent1" w:themeShade="BF"/>
          <w:sz w:val="36"/>
          <w:szCs w:val="36"/>
          <w:lang w:eastAsia="en-GB"/>
        </w:rPr>
        <w:t>Who this privacy notice is for</w:t>
      </w:r>
    </w:p>
    <w:p w14:paraId="565C1D4D" w14:textId="77777777" w:rsidR="00C44903" w:rsidRPr="00C44903" w:rsidRDefault="00C44903" w:rsidP="00C44903">
      <w:pPr>
        <w:numPr>
          <w:ilvl w:val="0"/>
          <w:numId w:val="1"/>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trainee teachers when you register with the Department for Education’s (DfE) Apply for teacher training </w:t>
      </w:r>
      <w:proofErr w:type="gramStart"/>
      <w:r w:rsidRPr="00C44903">
        <w:rPr>
          <w:rFonts w:eastAsia="Times New Roman" w:cstheme="minorHAnsi"/>
          <w:color w:val="0B0C0C"/>
          <w:sz w:val="24"/>
          <w:szCs w:val="24"/>
          <w:lang w:eastAsia="en-GB"/>
        </w:rPr>
        <w:t>service</w:t>
      </w:r>
      <w:proofErr w:type="gramEnd"/>
    </w:p>
    <w:p w14:paraId="26DCE489" w14:textId="77777777" w:rsidR="00C44903" w:rsidRPr="00C44903" w:rsidRDefault="00C44903" w:rsidP="00C44903">
      <w:pPr>
        <w:numPr>
          <w:ilvl w:val="0"/>
          <w:numId w:val="1"/>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trainee teachers when you register directly with a teacher training </w:t>
      </w:r>
      <w:proofErr w:type="gramStart"/>
      <w:r w:rsidRPr="00C44903">
        <w:rPr>
          <w:rFonts w:eastAsia="Times New Roman" w:cstheme="minorHAnsi"/>
          <w:color w:val="0B0C0C"/>
          <w:sz w:val="24"/>
          <w:szCs w:val="24"/>
          <w:lang w:eastAsia="en-GB"/>
        </w:rPr>
        <w:t>provider</w:t>
      </w:r>
      <w:proofErr w:type="gramEnd"/>
    </w:p>
    <w:p w14:paraId="03381791" w14:textId="77777777" w:rsidR="00C44903" w:rsidRPr="00C44903" w:rsidRDefault="00C44903" w:rsidP="00C44903">
      <w:pPr>
        <w:numPr>
          <w:ilvl w:val="0"/>
          <w:numId w:val="1"/>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Initial teacher training (ITT) provider staff when you access the Register </w:t>
      </w:r>
      <w:proofErr w:type="gramStart"/>
      <w:r w:rsidRPr="00C44903">
        <w:rPr>
          <w:rFonts w:eastAsia="Times New Roman" w:cstheme="minorHAnsi"/>
          <w:color w:val="0B0C0C"/>
          <w:sz w:val="24"/>
          <w:szCs w:val="24"/>
          <w:lang w:eastAsia="en-GB"/>
        </w:rPr>
        <w:t>system</w:t>
      </w:r>
      <w:proofErr w:type="gramEnd"/>
    </w:p>
    <w:p w14:paraId="19ECC735" w14:textId="77777777" w:rsidR="00C44903" w:rsidRPr="00C44903" w:rsidRDefault="00C44903" w:rsidP="00C44903">
      <w:pPr>
        <w:shd w:val="clear" w:color="auto" w:fill="FFFFFF"/>
        <w:spacing w:after="300" w:line="240" w:lineRule="auto"/>
        <w:outlineLvl w:val="1"/>
        <w:rPr>
          <w:rFonts w:eastAsia="Times New Roman" w:cstheme="minorHAnsi"/>
          <w:b/>
          <w:bCs/>
          <w:color w:val="2F5496" w:themeColor="accent1" w:themeShade="BF"/>
          <w:sz w:val="36"/>
          <w:szCs w:val="36"/>
          <w:lang w:eastAsia="en-GB"/>
        </w:rPr>
      </w:pPr>
      <w:r w:rsidRPr="00C44903">
        <w:rPr>
          <w:rFonts w:eastAsia="Times New Roman" w:cstheme="minorHAnsi"/>
          <w:b/>
          <w:bCs/>
          <w:color w:val="2F5496" w:themeColor="accent1" w:themeShade="BF"/>
          <w:sz w:val="36"/>
          <w:szCs w:val="36"/>
          <w:lang w:eastAsia="en-GB"/>
        </w:rPr>
        <w:t xml:space="preserve">The data we collect from ITT provider </w:t>
      </w:r>
      <w:proofErr w:type="gramStart"/>
      <w:r w:rsidRPr="00C44903">
        <w:rPr>
          <w:rFonts w:eastAsia="Times New Roman" w:cstheme="minorHAnsi"/>
          <w:b/>
          <w:bCs/>
          <w:color w:val="2F5496" w:themeColor="accent1" w:themeShade="BF"/>
          <w:sz w:val="36"/>
          <w:szCs w:val="36"/>
          <w:lang w:eastAsia="en-GB"/>
        </w:rPr>
        <w:t>staff</w:t>
      </w:r>
      <w:proofErr w:type="gramEnd"/>
    </w:p>
    <w:p w14:paraId="2BA2F235"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We use your personal data to run and improve Register. If you have a Register account, we collect your:</w:t>
      </w:r>
    </w:p>
    <w:p w14:paraId="25329D58" w14:textId="77777777" w:rsidR="00C44903" w:rsidRPr="00C44903" w:rsidRDefault="00C44903" w:rsidP="00C44903">
      <w:pPr>
        <w:numPr>
          <w:ilvl w:val="0"/>
          <w:numId w:val="2"/>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name</w:t>
      </w:r>
    </w:p>
    <w:p w14:paraId="21CAF464" w14:textId="77777777" w:rsidR="00C44903" w:rsidRDefault="00C44903" w:rsidP="00C44903">
      <w:pPr>
        <w:numPr>
          <w:ilvl w:val="0"/>
          <w:numId w:val="2"/>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email address</w:t>
      </w:r>
    </w:p>
    <w:p w14:paraId="0D247592" w14:textId="77777777" w:rsidR="00C44903" w:rsidRPr="00C44903" w:rsidRDefault="00C44903" w:rsidP="00C44903">
      <w:pPr>
        <w:shd w:val="clear" w:color="auto" w:fill="FFFFFF"/>
        <w:spacing w:before="100" w:beforeAutospacing="1" w:after="75" w:line="240" w:lineRule="auto"/>
        <w:ind w:left="720"/>
        <w:rPr>
          <w:rFonts w:eastAsia="Times New Roman" w:cstheme="minorHAnsi"/>
          <w:color w:val="0B0C0C"/>
          <w:sz w:val="8"/>
          <w:szCs w:val="8"/>
          <w:lang w:eastAsia="en-GB"/>
        </w:rPr>
      </w:pPr>
    </w:p>
    <w:p w14:paraId="020E5562" w14:textId="77777777" w:rsidR="00C44903" w:rsidRPr="00C44903" w:rsidRDefault="00C44903" w:rsidP="00C44903">
      <w:pPr>
        <w:shd w:val="clear" w:color="auto" w:fill="FFFFFF"/>
        <w:spacing w:after="300" w:line="240" w:lineRule="auto"/>
        <w:outlineLvl w:val="1"/>
        <w:rPr>
          <w:rFonts w:eastAsia="Times New Roman" w:cstheme="minorHAnsi"/>
          <w:b/>
          <w:bCs/>
          <w:color w:val="2F5496" w:themeColor="accent1" w:themeShade="BF"/>
          <w:sz w:val="36"/>
          <w:szCs w:val="36"/>
          <w:lang w:eastAsia="en-GB"/>
        </w:rPr>
      </w:pPr>
      <w:r w:rsidRPr="00C44903">
        <w:rPr>
          <w:rFonts w:eastAsia="Times New Roman" w:cstheme="minorHAnsi"/>
          <w:b/>
          <w:bCs/>
          <w:color w:val="2F5496" w:themeColor="accent1" w:themeShade="BF"/>
          <w:sz w:val="36"/>
          <w:szCs w:val="36"/>
          <w:lang w:eastAsia="en-GB"/>
        </w:rPr>
        <w:t>How we use ITT provider staff personal data in Register</w:t>
      </w:r>
    </w:p>
    <w:p w14:paraId="7AEE34CA"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We collect your name and email address so that we can:</w:t>
      </w:r>
    </w:p>
    <w:p w14:paraId="1F6C1F53" w14:textId="77777777" w:rsidR="00C44903" w:rsidRPr="00C44903" w:rsidRDefault="00C44903" w:rsidP="00C44903">
      <w:pPr>
        <w:numPr>
          <w:ilvl w:val="0"/>
          <w:numId w:val="3"/>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enable you to access the Register </w:t>
      </w:r>
      <w:proofErr w:type="gramStart"/>
      <w:r w:rsidRPr="00C44903">
        <w:rPr>
          <w:rFonts w:eastAsia="Times New Roman" w:cstheme="minorHAnsi"/>
          <w:color w:val="0B0C0C"/>
          <w:sz w:val="24"/>
          <w:szCs w:val="24"/>
          <w:lang w:eastAsia="en-GB"/>
        </w:rPr>
        <w:t>service</w:t>
      </w:r>
      <w:proofErr w:type="gramEnd"/>
    </w:p>
    <w:p w14:paraId="11FA79F6" w14:textId="77777777" w:rsidR="00C44903" w:rsidRPr="00C44903" w:rsidRDefault="00C44903" w:rsidP="00C44903">
      <w:pPr>
        <w:numPr>
          <w:ilvl w:val="0"/>
          <w:numId w:val="3"/>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validate your role in your </w:t>
      </w:r>
      <w:proofErr w:type="gramStart"/>
      <w:r w:rsidRPr="00C44903">
        <w:rPr>
          <w:rFonts w:eastAsia="Times New Roman" w:cstheme="minorHAnsi"/>
          <w:color w:val="0B0C0C"/>
          <w:sz w:val="24"/>
          <w:szCs w:val="24"/>
          <w:lang w:eastAsia="en-GB"/>
        </w:rPr>
        <w:t>organisation</w:t>
      </w:r>
      <w:proofErr w:type="gramEnd"/>
    </w:p>
    <w:p w14:paraId="51259ECB" w14:textId="77777777" w:rsidR="00C44903" w:rsidRPr="00C44903" w:rsidRDefault="00C44903" w:rsidP="00C44903">
      <w:pPr>
        <w:numPr>
          <w:ilvl w:val="0"/>
          <w:numId w:val="3"/>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send important updates about the </w:t>
      </w:r>
      <w:proofErr w:type="gramStart"/>
      <w:r w:rsidRPr="00C44903">
        <w:rPr>
          <w:rFonts w:eastAsia="Times New Roman" w:cstheme="minorHAnsi"/>
          <w:color w:val="0B0C0C"/>
          <w:sz w:val="24"/>
          <w:szCs w:val="24"/>
          <w:lang w:eastAsia="en-GB"/>
        </w:rPr>
        <w:t>service</w:t>
      </w:r>
      <w:proofErr w:type="gramEnd"/>
    </w:p>
    <w:p w14:paraId="2B49B614" w14:textId="77777777" w:rsidR="00C44903" w:rsidRPr="00C44903" w:rsidRDefault="00C44903" w:rsidP="00C44903">
      <w:pPr>
        <w:numPr>
          <w:ilvl w:val="0"/>
          <w:numId w:val="3"/>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get in touch with you about any queries you </w:t>
      </w:r>
      <w:proofErr w:type="gramStart"/>
      <w:r w:rsidRPr="00C44903">
        <w:rPr>
          <w:rFonts w:eastAsia="Times New Roman" w:cstheme="minorHAnsi"/>
          <w:color w:val="0B0C0C"/>
          <w:sz w:val="24"/>
          <w:szCs w:val="24"/>
          <w:lang w:eastAsia="en-GB"/>
        </w:rPr>
        <w:t>raise</w:t>
      </w:r>
      <w:proofErr w:type="gramEnd"/>
    </w:p>
    <w:p w14:paraId="45DAD90F" w14:textId="77777777" w:rsidR="00C44903" w:rsidRPr="00C44903" w:rsidRDefault="00C44903" w:rsidP="00C44903">
      <w:pPr>
        <w:numPr>
          <w:ilvl w:val="0"/>
          <w:numId w:val="3"/>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ask if you would like to take part in user </w:t>
      </w:r>
      <w:proofErr w:type="gramStart"/>
      <w:r w:rsidRPr="00C44903">
        <w:rPr>
          <w:rFonts w:eastAsia="Times New Roman" w:cstheme="minorHAnsi"/>
          <w:color w:val="0B0C0C"/>
          <w:sz w:val="24"/>
          <w:szCs w:val="24"/>
          <w:lang w:eastAsia="en-GB"/>
        </w:rPr>
        <w:t>research</w:t>
      </w:r>
      <w:proofErr w:type="gramEnd"/>
    </w:p>
    <w:p w14:paraId="77C5EC56" w14:textId="77777777" w:rsidR="00C44903" w:rsidRPr="00C44903" w:rsidRDefault="00C44903" w:rsidP="00C44903">
      <w:pPr>
        <w:numPr>
          <w:ilvl w:val="0"/>
          <w:numId w:val="3"/>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lastRenderedPageBreak/>
        <w:t xml:space="preserve">record a timeline of your activity so that you can review trainee </w:t>
      </w:r>
      <w:proofErr w:type="gramStart"/>
      <w:r w:rsidRPr="00C44903">
        <w:rPr>
          <w:rFonts w:eastAsia="Times New Roman" w:cstheme="minorHAnsi"/>
          <w:color w:val="0B0C0C"/>
          <w:sz w:val="24"/>
          <w:szCs w:val="24"/>
          <w:lang w:eastAsia="en-GB"/>
        </w:rPr>
        <w:t>progress</w:t>
      </w:r>
      <w:proofErr w:type="gramEnd"/>
    </w:p>
    <w:p w14:paraId="7F08A1EA" w14:textId="77777777" w:rsidR="00C44903" w:rsidRDefault="00C44903" w:rsidP="00C44903">
      <w:pPr>
        <w:numPr>
          <w:ilvl w:val="0"/>
          <w:numId w:val="3"/>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create log files of your activity and any error messages you come </w:t>
      </w:r>
      <w:proofErr w:type="gramStart"/>
      <w:r w:rsidRPr="00C44903">
        <w:rPr>
          <w:rFonts w:eastAsia="Times New Roman" w:cstheme="minorHAnsi"/>
          <w:color w:val="0B0C0C"/>
          <w:sz w:val="24"/>
          <w:szCs w:val="24"/>
          <w:lang w:eastAsia="en-GB"/>
        </w:rPr>
        <w:t>across</w:t>
      </w:r>
      <w:proofErr w:type="gramEnd"/>
    </w:p>
    <w:p w14:paraId="07D6BD13" w14:textId="77777777" w:rsidR="00C44903" w:rsidRPr="00C44903" w:rsidRDefault="00C44903" w:rsidP="00C44903">
      <w:pPr>
        <w:shd w:val="clear" w:color="auto" w:fill="FFFFFF"/>
        <w:spacing w:before="100" w:beforeAutospacing="1" w:after="75" w:line="240" w:lineRule="auto"/>
        <w:ind w:left="720"/>
        <w:rPr>
          <w:rFonts w:eastAsia="Times New Roman" w:cstheme="minorHAnsi"/>
          <w:color w:val="0B0C0C"/>
          <w:sz w:val="24"/>
          <w:szCs w:val="24"/>
          <w:lang w:eastAsia="en-GB"/>
        </w:rPr>
      </w:pPr>
    </w:p>
    <w:p w14:paraId="093885D2" w14:textId="77777777" w:rsidR="00C44903" w:rsidRPr="00C44903" w:rsidRDefault="00C44903" w:rsidP="00C44903">
      <w:pPr>
        <w:shd w:val="clear" w:color="auto" w:fill="FFFFFF"/>
        <w:spacing w:after="300" w:line="240" w:lineRule="auto"/>
        <w:outlineLvl w:val="1"/>
        <w:rPr>
          <w:rFonts w:eastAsia="Times New Roman" w:cstheme="minorHAnsi"/>
          <w:b/>
          <w:bCs/>
          <w:color w:val="2F5496" w:themeColor="accent1" w:themeShade="BF"/>
          <w:sz w:val="36"/>
          <w:szCs w:val="36"/>
          <w:lang w:eastAsia="en-GB"/>
        </w:rPr>
      </w:pPr>
      <w:r w:rsidRPr="00C44903">
        <w:rPr>
          <w:rFonts w:eastAsia="Times New Roman" w:cstheme="minorHAnsi"/>
          <w:b/>
          <w:bCs/>
          <w:color w:val="2F5496" w:themeColor="accent1" w:themeShade="BF"/>
          <w:sz w:val="36"/>
          <w:szCs w:val="36"/>
          <w:lang w:eastAsia="en-GB"/>
        </w:rPr>
        <w:t xml:space="preserve">The data we collect from trainee </w:t>
      </w:r>
      <w:proofErr w:type="gramStart"/>
      <w:r w:rsidRPr="00C44903">
        <w:rPr>
          <w:rFonts w:eastAsia="Times New Roman" w:cstheme="minorHAnsi"/>
          <w:b/>
          <w:bCs/>
          <w:color w:val="2F5496" w:themeColor="accent1" w:themeShade="BF"/>
          <w:sz w:val="36"/>
          <w:szCs w:val="36"/>
          <w:lang w:eastAsia="en-GB"/>
        </w:rPr>
        <w:t>teachers</w:t>
      </w:r>
      <w:proofErr w:type="gramEnd"/>
    </w:p>
    <w:p w14:paraId="58728DD9"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We collect your personal data to register you with the DfE as a trainee teacher. We collect your:</w:t>
      </w:r>
    </w:p>
    <w:p w14:paraId="3DB89F64" w14:textId="77777777" w:rsidR="00C44903" w:rsidRPr="00C44903" w:rsidRDefault="00C44903" w:rsidP="00C44903">
      <w:pPr>
        <w:numPr>
          <w:ilvl w:val="0"/>
          <w:numId w:val="4"/>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full name</w:t>
      </w:r>
    </w:p>
    <w:p w14:paraId="6EC785D5" w14:textId="77777777" w:rsidR="00C44903" w:rsidRPr="00C44903" w:rsidRDefault="00C44903" w:rsidP="00C44903">
      <w:pPr>
        <w:numPr>
          <w:ilvl w:val="0"/>
          <w:numId w:val="4"/>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sex (female, male, other or not provided)</w:t>
      </w:r>
    </w:p>
    <w:p w14:paraId="776639A8" w14:textId="77777777" w:rsidR="00C44903" w:rsidRPr="00C44903" w:rsidRDefault="00C44903" w:rsidP="00C44903">
      <w:pPr>
        <w:numPr>
          <w:ilvl w:val="0"/>
          <w:numId w:val="4"/>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nationality</w:t>
      </w:r>
    </w:p>
    <w:p w14:paraId="27BED6D9" w14:textId="77777777" w:rsidR="00C44903" w:rsidRPr="00C44903" w:rsidRDefault="00C44903" w:rsidP="00C44903">
      <w:pPr>
        <w:numPr>
          <w:ilvl w:val="0"/>
          <w:numId w:val="4"/>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date of birth</w:t>
      </w:r>
    </w:p>
    <w:p w14:paraId="5F44FD33" w14:textId="77777777" w:rsidR="00C44903" w:rsidRPr="00C44903" w:rsidRDefault="00C44903" w:rsidP="00C44903">
      <w:pPr>
        <w:numPr>
          <w:ilvl w:val="0"/>
          <w:numId w:val="4"/>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email address</w:t>
      </w:r>
    </w:p>
    <w:p w14:paraId="74B27A78" w14:textId="77777777" w:rsidR="00C44903" w:rsidRPr="00C44903" w:rsidRDefault="00C44903" w:rsidP="00C44903">
      <w:pPr>
        <w:numPr>
          <w:ilvl w:val="0"/>
          <w:numId w:val="4"/>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qualifications</w:t>
      </w:r>
    </w:p>
    <w:p w14:paraId="7E1151D7" w14:textId="77777777" w:rsidR="00C44903" w:rsidRPr="00C44903" w:rsidRDefault="00C44903" w:rsidP="00C44903">
      <w:pPr>
        <w:numPr>
          <w:ilvl w:val="0"/>
          <w:numId w:val="4"/>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equality and diversity information</w:t>
      </w:r>
    </w:p>
    <w:p w14:paraId="797D95DF" w14:textId="77777777" w:rsidR="00C44903" w:rsidRDefault="00C44903" w:rsidP="00C44903">
      <w:pPr>
        <w:numPr>
          <w:ilvl w:val="0"/>
          <w:numId w:val="4"/>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National Insurance number</w:t>
      </w:r>
    </w:p>
    <w:p w14:paraId="729B5CAF" w14:textId="77777777" w:rsidR="00C44903" w:rsidRPr="00C44903" w:rsidRDefault="00C44903" w:rsidP="00C44903">
      <w:pPr>
        <w:shd w:val="clear" w:color="auto" w:fill="FFFFFF"/>
        <w:spacing w:before="100" w:beforeAutospacing="1" w:after="75" w:line="240" w:lineRule="auto"/>
        <w:ind w:left="720"/>
        <w:rPr>
          <w:rFonts w:eastAsia="Times New Roman" w:cstheme="minorHAnsi"/>
          <w:color w:val="0B0C0C"/>
          <w:sz w:val="10"/>
          <w:szCs w:val="10"/>
          <w:lang w:eastAsia="en-GB"/>
        </w:rPr>
      </w:pPr>
    </w:p>
    <w:p w14:paraId="61EB7416" w14:textId="77777777" w:rsidR="00C44903" w:rsidRPr="00C44903" w:rsidRDefault="00C44903" w:rsidP="00C44903">
      <w:pPr>
        <w:shd w:val="clear" w:color="auto" w:fill="FFFFFF"/>
        <w:spacing w:after="300" w:line="240" w:lineRule="auto"/>
        <w:outlineLvl w:val="1"/>
        <w:rPr>
          <w:rFonts w:eastAsia="Times New Roman" w:cstheme="minorHAnsi"/>
          <w:b/>
          <w:bCs/>
          <w:color w:val="2F5496" w:themeColor="accent1" w:themeShade="BF"/>
          <w:sz w:val="36"/>
          <w:szCs w:val="36"/>
          <w:lang w:eastAsia="en-GB"/>
        </w:rPr>
      </w:pPr>
      <w:r w:rsidRPr="00C44903">
        <w:rPr>
          <w:rFonts w:eastAsia="Times New Roman" w:cstheme="minorHAnsi"/>
          <w:b/>
          <w:bCs/>
          <w:color w:val="2F5496" w:themeColor="accent1" w:themeShade="BF"/>
          <w:sz w:val="36"/>
          <w:szCs w:val="36"/>
          <w:lang w:eastAsia="en-GB"/>
        </w:rPr>
        <w:t xml:space="preserve">The data we collect from all </w:t>
      </w:r>
      <w:proofErr w:type="gramStart"/>
      <w:r w:rsidRPr="00C44903">
        <w:rPr>
          <w:rFonts w:eastAsia="Times New Roman" w:cstheme="minorHAnsi"/>
          <w:b/>
          <w:bCs/>
          <w:color w:val="2F5496" w:themeColor="accent1" w:themeShade="BF"/>
          <w:sz w:val="36"/>
          <w:szCs w:val="36"/>
          <w:lang w:eastAsia="en-GB"/>
        </w:rPr>
        <w:t>users</w:t>
      </w:r>
      <w:proofErr w:type="gramEnd"/>
    </w:p>
    <w:p w14:paraId="20D1555F"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We collect your IP address to help us make improvements to the service. If you use other digital services for which the Data Controller is also the DfE (for example, a member of ITT provider staff using Manage Teacher Training Applications or a trainee using a Get </w:t>
      </w:r>
      <w:proofErr w:type="gramStart"/>
      <w:r w:rsidRPr="00C44903">
        <w:rPr>
          <w:rFonts w:eastAsia="Times New Roman" w:cstheme="minorHAnsi"/>
          <w:color w:val="0B0C0C"/>
          <w:sz w:val="24"/>
          <w:szCs w:val="24"/>
          <w:lang w:eastAsia="en-GB"/>
        </w:rPr>
        <w:t>Into</w:t>
      </w:r>
      <w:proofErr w:type="gramEnd"/>
      <w:r w:rsidRPr="00C44903">
        <w:rPr>
          <w:rFonts w:eastAsia="Times New Roman" w:cstheme="minorHAnsi"/>
          <w:color w:val="0B0C0C"/>
          <w:sz w:val="24"/>
          <w:szCs w:val="24"/>
          <w:lang w:eastAsia="en-GB"/>
        </w:rPr>
        <w:t xml:space="preserve"> Teaching service while applying to become a teacher), we may use your IP address to understand how you used these services. This allows us to ensure that public funds are being spent effectively.</w:t>
      </w:r>
    </w:p>
    <w:p w14:paraId="19C4EE23" w14:textId="77777777" w:rsidR="00C44903" w:rsidRPr="00C44903" w:rsidRDefault="00C44903" w:rsidP="00C44903">
      <w:pPr>
        <w:shd w:val="clear" w:color="auto" w:fill="FFFFFF"/>
        <w:spacing w:after="300" w:line="240" w:lineRule="auto"/>
        <w:outlineLvl w:val="1"/>
        <w:rPr>
          <w:rFonts w:eastAsia="Times New Roman" w:cstheme="minorHAnsi"/>
          <w:b/>
          <w:bCs/>
          <w:color w:val="2F5496" w:themeColor="accent1" w:themeShade="BF"/>
          <w:sz w:val="36"/>
          <w:szCs w:val="36"/>
          <w:lang w:eastAsia="en-GB"/>
        </w:rPr>
      </w:pPr>
      <w:r w:rsidRPr="00C44903">
        <w:rPr>
          <w:rFonts w:eastAsia="Times New Roman" w:cstheme="minorHAnsi"/>
          <w:b/>
          <w:bCs/>
          <w:color w:val="2F5496" w:themeColor="accent1" w:themeShade="BF"/>
          <w:sz w:val="36"/>
          <w:szCs w:val="36"/>
          <w:lang w:eastAsia="en-GB"/>
        </w:rPr>
        <w:t>How we use trainee teacher personal data in Register</w:t>
      </w:r>
    </w:p>
    <w:p w14:paraId="32F07946"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Register processes trainee teacher personal data when candidates apply for teacher training and provide their personal data to the DfE or to ITT providers.</w:t>
      </w:r>
    </w:p>
    <w:p w14:paraId="4E6953FC"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Access to the service allows accredited ITT providers to:</w:t>
      </w:r>
    </w:p>
    <w:p w14:paraId="39C7D76B" w14:textId="77777777" w:rsidR="00C44903" w:rsidRPr="00C44903" w:rsidRDefault="00C44903" w:rsidP="00C44903">
      <w:pPr>
        <w:numPr>
          <w:ilvl w:val="0"/>
          <w:numId w:val="5"/>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submit and view ITT data, including personal </w:t>
      </w:r>
      <w:proofErr w:type="gramStart"/>
      <w:r w:rsidRPr="00C44903">
        <w:rPr>
          <w:rFonts w:eastAsia="Times New Roman" w:cstheme="minorHAnsi"/>
          <w:color w:val="0B0C0C"/>
          <w:sz w:val="24"/>
          <w:szCs w:val="24"/>
          <w:lang w:eastAsia="en-GB"/>
        </w:rPr>
        <w:t>details</w:t>
      </w:r>
      <w:proofErr w:type="gramEnd"/>
    </w:p>
    <w:p w14:paraId="429FFACA" w14:textId="77777777" w:rsidR="00C44903" w:rsidRPr="00C44903" w:rsidRDefault="00C44903" w:rsidP="00C44903">
      <w:pPr>
        <w:numPr>
          <w:ilvl w:val="0"/>
          <w:numId w:val="5"/>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update ITT records, including personal </w:t>
      </w:r>
      <w:proofErr w:type="gramStart"/>
      <w:r w:rsidRPr="00C44903">
        <w:rPr>
          <w:rFonts w:eastAsia="Times New Roman" w:cstheme="minorHAnsi"/>
          <w:color w:val="0B0C0C"/>
          <w:sz w:val="24"/>
          <w:szCs w:val="24"/>
          <w:lang w:eastAsia="en-GB"/>
        </w:rPr>
        <w:t>details</w:t>
      </w:r>
      <w:proofErr w:type="gramEnd"/>
    </w:p>
    <w:p w14:paraId="0E64E5D6" w14:textId="77777777" w:rsidR="00C44903" w:rsidRPr="00C44903" w:rsidRDefault="00C44903" w:rsidP="00C44903">
      <w:pPr>
        <w:numPr>
          <w:ilvl w:val="0"/>
          <w:numId w:val="5"/>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request a Teacher Reference Number (TRN)</w:t>
      </w:r>
    </w:p>
    <w:p w14:paraId="4FD1FD09" w14:textId="77777777" w:rsidR="00C44903" w:rsidRPr="00C44903" w:rsidRDefault="00C44903" w:rsidP="00C44903">
      <w:pPr>
        <w:numPr>
          <w:ilvl w:val="0"/>
          <w:numId w:val="5"/>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recommend trainees for Qualified Teacher Status (QTS) or Early Years Teacher Status (EYTS)</w:t>
      </w:r>
    </w:p>
    <w:p w14:paraId="45E5283F" w14:textId="77777777" w:rsidR="00C44903" w:rsidRPr="00C44903" w:rsidRDefault="00C44903" w:rsidP="00C44903">
      <w:pPr>
        <w:numPr>
          <w:ilvl w:val="0"/>
          <w:numId w:val="5"/>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confirm when a TRN was </w:t>
      </w:r>
      <w:proofErr w:type="gramStart"/>
      <w:r w:rsidRPr="00C44903">
        <w:rPr>
          <w:rFonts w:eastAsia="Times New Roman" w:cstheme="minorHAnsi"/>
          <w:color w:val="0B0C0C"/>
          <w:sz w:val="24"/>
          <w:szCs w:val="24"/>
          <w:lang w:eastAsia="en-GB"/>
        </w:rPr>
        <w:t>issued</w:t>
      </w:r>
      <w:proofErr w:type="gramEnd"/>
    </w:p>
    <w:p w14:paraId="0345DAE6" w14:textId="77777777" w:rsidR="00C44903" w:rsidRDefault="00C44903" w:rsidP="00C44903">
      <w:pPr>
        <w:numPr>
          <w:ilvl w:val="0"/>
          <w:numId w:val="5"/>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confirm when QTS or EYTS was </w:t>
      </w:r>
      <w:proofErr w:type="gramStart"/>
      <w:r w:rsidRPr="00C44903">
        <w:rPr>
          <w:rFonts w:eastAsia="Times New Roman" w:cstheme="minorHAnsi"/>
          <w:color w:val="0B0C0C"/>
          <w:sz w:val="24"/>
          <w:szCs w:val="24"/>
          <w:lang w:eastAsia="en-GB"/>
        </w:rPr>
        <w:t>awarded</w:t>
      </w:r>
      <w:proofErr w:type="gramEnd"/>
    </w:p>
    <w:p w14:paraId="1BAB2D5B" w14:textId="77777777" w:rsidR="00C44903" w:rsidRDefault="00C44903" w:rsidP="00C44903">
      <w:pPr>
        <w:shd w:val="clear" w:color="auto" w:fill="FFFFFF"/>
        <w:spacing w:before="100" w:beforeAutospacing="1" w:after="75" w:line="240" w:lineRule="auto"/>
        <w:rPr>
          <w:rFonts w:eastAsia="Times New Roman" w:cstheme="minorHAnsi"/>
          <w:color w:val="0B0C0C"/>
          <w:sz w:val="24"/>
          <w:szCs w:val="24"/>
          <w:lang w:eastAsia="en-GB"/>
        </w:rPr>
      </w:pPr>
    </w:p>
    <w:p w14:paraId="0B2F7443" w14:textId="77777777" w:rsidR="00C44903" w:rsidRPr="00C44903" w:rsidRDefault="00C44903" w:rsidP="00C44903">
      <w:pPr>
        <w:shd w:val="clear" w:color="auto" w:fill="FFFFFF"/>
        <w:spacing w:before="100" w:beforeAutospacing="1" w:after="75" w:line="240" w:lineRule="auto"/>
        <w:rPr>
          <w:rFonts w:eastAsia="Times New Roman" w:cstheme="minorHAnsi"/>
          <w:color w:val="0B0C0C"/>
          <w:sz w:val="24"/>
          <w:szCs w:val="24"/>
          <w:lang w:eastAsia="en-GB"/>
        </w:rPr>
      </w:pPr>
    </w:p>
    <w:p w14:paraId="29EB4D26" w14:textId="77777777" w:rsidR="00C44903" w:rsidRPr="00C44903" w:rsidRDefault="00C44903" w:rsidP="00C44903">
      <w:pPr>
        <w:shd w:val="clear" w:color="auto" w:fill="FFFFFF"/>
        <w:spacing w:after="300" w:line="240" w:lineRule="auto"/>
        <w:outlineLvl w:val="1"/>
        <w:rPr>
          <w:rFonts w:eastAsia="Times New Roman" w:cstheme="minorHAnsi"/>
          <w:b/>
          <w:bCs/>
          <w:color w:val="2F5496" w:themeColor="accent1" w:themeShade="BF"/>
          <w:sz w:val="36"/>
          <w:szCs w:val="36"/>
          <w:lang w:eastAsia="en-GB"/>
        </w:rPr>
      </w:pPr>
      <w:r w:rsidRPr="00C44903">
        <w:rPr>
          <w:rFonts w:eastAsia="Times New Roman" w:cstheme="minorHAnsi"/>
          <w:b/>
          <w:bCs/>
          <w:color w:val="2F5496" w:themeColor="accent1" w:themeShade="BF"/>
          <w:sz w:val="36"/>
          <w:szCs w:val="36"/>
          <w:lang w:eastAsia="en-GB"/>
        </w:rPr>
        <w:t xml:space="preserve">Our lawful basis for processing your personal </w:t>
      </w:r>
      <w:proofErr w:type="gramStart"/>
      <w:r w:rsidRPr="00C44903">
        <w:rPr>
          <w:rFonts w:eastAsia="Times New Roman" w:cstheme="minorHAnsi"/>
          <w:b/>
          <w:bCs/>
          <w:color w:val="2F5496" w:themeColor="accent1" w:themeShade="BF"/>
          <w:sz w:val="36"/>
          <w:szCs w:val="36"/>
          <w:lang w:eastAsia="en-GB"/>
        </w:rPr>
        <w:t>data</w:t>
      </w:r>
      <w:proofErr w:type="gramEnd"/>
    </w:p>
    <w:p w14:paraId="42FB68FF"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proofErr w:type="gramStart"/>
      <w:r w:rsidRPr="00C44903">
        <w:rPr>
          <w:rFonts w:eastAsia="Times New Roman" w:cstheme="minorHAnsi"/>
          <w:color w:val="0B0C0C"/>
          <w:sz w:val="24"/>
          <w:szCs w:val="24"/>
          <w:lang w:eastAsia="en-GB"/>
        </w:rPr>
        <w:t>In order for</w:t>
      </w:r>
      <w:proofErr w:type="gramEnd"/>
      <w:r w:rsidRPr="00C44903">
        <w:rPr>
          <w:rFonts w:eastAsia="Times New Roman" w:cstheme="minorHAnsi"/>
          <w:color w:val="0B0C0C"/>
          <w:sz w:val="24"/>
          <w:szCs w:val="24"/>
          <w:lang w:eastAsia="en-GB"/>
        </w:rPr>
        <w:t xml:space="preserve"> our use of your personal data to be lawful, we need to meet one (or more) conditions in the data protection legislation, as defined in data protection law (UK GDPR and Data Protection Act 2018). For Register, we rely on:</w:t>
      </w:r>
    </w:p>
    <w:p w14:paraId="41F7E656" w14:textId="77777777" w:rsidR="00C44903" w:rsidRPr="00C44903" w:rsidRDefault="00C44903" w:rsidP="00C44903">
      <w:pPr>
        <w:numPr>
          <w:ilvl w:val="0"/>
          <w:numId w:val="6"/>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article 6(1)(e) UK General Data Protection Regulation (UK GDPR), to perform a public task carried out in the public interest as part of our function as a </w:t>
      </w:r>
      <w:proofErr w:type="gramStart"/>
      <w:r w:rsidRPr="00C44903">
        <w:rPr>
          <w:rFonts w:eastAsia="Times New Roman" w:cstheme="minorHAnsi"/>
          <w:color w:val="0B0C0C"/>
          <w:sz w:val="24"/>
          <w:szCs w:val="24"/>
          <w:lang w:eastAsia="en-GB"/>
        </w:rPr>
        <w:t>department</w:t>
      </w:r>
      <w:proofErr w:type="gramEnd"/>
    </w:p>
    <w:p w14:paraId="5E4C5A11" w14:textId="77777777" w:rsidR="00C44903" w:rsidRDefault="00C44903" w:rsidP="00C44903">
      <w:pPr>
        <w:numPr>
          <w:ilvl w:val="0"/>
          <w:numId w:val="6"/>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article 9(2)(g) UK GDPR reasons of substantial public interest (with a basis in law)</w:t>
      </w:r>
    </w:p>
    <w:p w14:paraId="2ED04732" w14:textId="77777777" w:rsidR="00C44903" w:rsidRPr="00C44903" w:rsidRDefault="00C44903" w:rsidP="00C44903">
      <w:pPr>
        <w:shd w:val="clear" w:color="auto" w:fill="FFFFFF"/>
        <w:spacing w:before="100" w:beforeAutospacing="1" w:after="75" w:line="240" w:lineRule="auto"/>
        <w:ind w:left="720"/>
        <w:rPr>
          <w:rFonts w:eastAsia="Times New Roman" w:cstheme="minorHAnsi"/>
          <w:color w:val="0B0C0C"/>
          <w:sz w:val="10"/>
          <w:szCs w:val="10"/>
          <w:lang w:eastAsia="en-GB"/>
        </w:rPr>
      </w:pPr>
    </w:p>
    <w:p w14:paraId="32281C70" w14:textId="77777777" w:rsidR="00C44903" w:rsidRPr="00C44903" w:rsidRDefault="00C44903" w:rsidP="00C44903">
      <w:pPr>
        <w:shd w:val="clear" w:color="auto" w:fill="FFFFFF"/>
        <w:spacing w:after="300" w:line="240" w:lineRule="auto"/>
        <w:outlineLvl w:val="1"/>
        <w:rPr>
          <w:rFonts w:eastAsia="Times New Roman" w:cstheme="minorHAnsi"/>
          <w:b/>
          <w:bCs/>
          <w:color w:val="2F5496" w:themeColor="accent1" w:themeShade="BF"/>
          <w:sz w:val="36"/>
          <w:szCs w:val="36"/>
          <w:lang w:eastAsia="en-GB"/>
        </w:rPr>
      </w:pPr>
      <w:r w:rsidRPr="00C44903">
        <w:rPr>
          <w:rFonts w:eastAsia="Times New Roman" w:cstheme="minorHAnsi"/>
          <w:b/>
          <w:bCs/>
          <w:color w:val="2F5496" w:themeColor="accent1" w:themeShade="BF"/>
          <w:sz w:val="36"/>
          <w:szCs w:val="36"/>
          <w:lang w:eastAsia="en-GB"/>
        </w:rPr>
        <w:t>How we use third parties to process your data</w:t>
      </w:r>
    </w:p>
    <w:p w14:paraId="47D7BB7F"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Some of your personal information is processed by our Data Processors, listed below. They allow us to run and improve Register trainee teachers.</w:t>
      </w:r>
    </w:p>
    <w:p w14:paraId="3A40C390"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We share your data with our Data Processors (ITT Providers) for the provision of this service. Data Protection Agreements are in place with each of these Processors and they are required to comply with the UK GDPR and the UK Data Protection Act 2018 as Data Processors.</w:t>
      </w:r>
    </w:p>
    <w:p w14:paraId="619B4FA4" w14:textId="77777777" w:rsidR="00C44903" w:rsidRPr="00C44903" w:rsidRDefault="00C44903" w:rsidP="00C44903">
      <w:pPr>
        <w:shd w:val="clear" w:color="auto" w:fill="FFFFFF"/>
        <w:spacing w:after="300" w:line="240" w:lineRule="auto"/>
        <w:outlineLvl w:val="2"/>
        <w:rPr>
          <w:rFonts w:eastAsia="Times New Roman" w:cstheme="minorHAnsi"/>
          <w:b/>
          <w:bCs/>
          <w:color w:val="0B0C0C"/>
          <w:sz w:val="27"/>
          <w:szCs w:val="27"/>
          <w:lang w:eastAsia="en-GB"/>
        </w:rPr>
      </w:pPr>
      <w:r w:rsidRPr="00C44903">
        <w:rPr>
          <w:rFonts w:eastAsia="Times New Roman" w:cstheme="minorHAnsi"/>
          <w:b/>
          <w:bCs/>
          <w:color w:val="0B0C0C"/>
          <w:sz w:val="27"/>
          <w:szCs w:val="27"/>
          <w:lang w:eastAsia="en-GB"/>
        </w:rPr>
        <w:t>Customer service management systems</w:t>
      </w:r>
    </w:p>
    <w:p w14:paraId="1E4B28BD"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We use Zendesk to manage and respond to your queries.</w:t>
      </w:r>
    </w:p>
    <w:p w14:paraId="44668C30" w14:textId="77777777" w:rsidR="00C44903" w:rsidRPr="00C44903" w:rsidRDefault="00FF44EE" w:rsidP="00C44903">
      <w:pPr>
        <w:shd w:val="clear" w:color="auto" w:fill="FFFFFF"/>
        <w:spacing w:after="300" w:line="240" w:lineRule="auto"/>
        <w:rPr>
          <w:rFonts w:eastAsia="Times New Roman" w:cstheme="minorHAnsi"/>
          <w:color w:val="0B0C0C"/>
          <w:sz w:val="24"/>
          <w:szCs w:val="24"/>
          <w:lang w:eastAsia="en-GB"/>
        </w:rPr>
      </w:pPr>
      <w:hyperlink r:id="rId7" w:anchor="faq-general-1" w:history="1">
        <w:r w:rsidR="00C44903" w:rsidRPr="00C44903">
          <w:rPr>
            <w:rFonts w:eastAsia="Times New Roman" w:cstheme="minorHAnsi"/>
            <w:color w:val="1D70B8"/>
            <w:sz w:val="24"/>
            <w:szCs w:val="24"/>
            <w:u w:val="single"/>
            <w:lang w:eastAsia="en-GB"/>
          </w:rPr>
          <w:t>Visit the Zendesk website to find out how they use and look after your data (“service data”)</w:t>
        </w:r>
      </w:hyperlink>
    </w:p>
    <w:p w14:paraId="2D1CE9C0" w14:textId="77777777" w:rsidR="00C44903" w:rsidRPr="00C44903" w:rsidRDefault="00C44903" w:rsidP="00C44903">
      <w:pPr>
        <w:shd w:val="clear" w:color="auto" w:fill="FFFFFF"/>
        <w:spacing w:after="300" w:line="240" w:lineRule="auto"/>
        <w:outlineLvl w:val="1"/>
        <w:rPr>
          <w:rFonts w:eastAsia="Times New Roman" w:cstheme="minorHAnsi"/>
          <w:b/>
          <w:bCs/>
          <w:color w:val="2F5496" w:themeColor="accent1" w:themeShade="BF"/>
          <w:sz w:val="36"/>
          <w:szCs w:val="36"/>
          <w:lang w:eastAsia="en-GB"/>
        </w:rPr>
      </w:pPr>
      <w:r w:rsidRPr="00C44903">
        <w:rPr>
          <w:rFonts w:eastAsia="Times New Roman" w:cstheme="minorHAnsi"/>
          <w:b/>
          <w:bCs/>
          <w:color w:val="2F5496" w:themeColor="accent1" w:themeShade="BF"/>
          <w:sz w:val="36"/>
          <w:szCs w:val="36"/>
          <w:lang w:eastAsia="en-GB"/>
        </w:rPr>
        <w:t xml:space="preserve">How long we keep your personal </w:t>
      </w:r>
      <w:proofErr w:type="gramStart"/>
      <w:r w:rsidRPr="00C44903">
        <w:rPr>
          <w:rFonts w:eastAsia="Times New Roman" w:cstheme="minorHAnsi"/>
          <w:b/>
          <w:bCs/>
          <w:color w:val="2F5496" w:themeColor="accent1" w:themeShade="BF"/>
          <w:sz w:val="36"/>
          <w:szCs w:val="36"/>
          <w:lang w:eastAsia="en-GB"/>
        </w:rPr>
        <w:t>data</w:t>
      </w:r>
      <w:proofErr w:type="gramEnd"/>
    </w:p>
    <w:p w14:paraId="49403C32" w14:textId="77777777" w:rsidR="00C44903" w:rsidRPr="00C44903" w:rsidRDefault="00C44903" w:rsidP="00C44903">
      <w:pPr>
        <w:shd w:val="clear" w:color="auto" w:fill="FFFFFF"/>
        <w:spacing w:after="300" w:line="240" w:lineRule="auto"/>
        <w:outlineLvl w:val="2"/>
        <w:rPr>
          <w:rFonts w:eastAsia="Times New Roman" w:cstheme="minorHAnsi"/>
          <w:b/>
          <w:bCs/>
          <w:color w:val="0B0C0C"/>
          <w:sz w:val="27"/>
          <w:szCs w:val="27"/>
          <w:lang w:eastAsia="en-GB"/>
        </w:rPr>
      </w:pPr>
      <w:r w:rsidRPr="00C44903">
        <w:rPr>
          <w:rFonts w:eastAsia="Times New Roman" w:cstheme="minorHAnsi"/>
          <w:b/>
          <w:bCs/>
          <w:color w:val="0B0C0C"/>
          <w:sz w:val="27"/>
          <w:szCs w:val="27"/>
          <w:lang w:eastAsia="en-GB"/>
        </w:rPr>
        <w:t>Provider staff data and user analytics data</w:t>
      </w:r>
    </w:p>
    <w:p w14:paraId="40523503"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We keep your personal data for as long as you use Register. We will keep it for no longer than 7 years after you stop using Register.</w:t>
      </w:r>
    </w:p>
    <w:p w14:paraId="2CC88EAE" w14:textId="77777777" w:rsidR="00C44903" w:rsidRPr="00C44903" w:rsidRDefault="00C44903" w:rsidP="00C44903">
      <w:pPr>
        <w:shd w:val="clear" w:color="auto" w:fill="FFFFFF"/>
        <w:spacing w:after="300" w:line="240" w:lineRule="auto"/>
        <w:outlineLvl w:val="2"/>
        <w:rPr>
          <w:rFonts w:eastAsia="Times New Roman" w:cstheme="minorHAnsi"/>
          <w:b/>
          <w:bCs/>
          <w:color w:val="0B0C0C"/>
          <w:sz w:val="27"/>
          <w:szCs w:val="27"/>
          <w:lang w:eastAsia="en-GB"/>
        </w:rPr>
      </w:pPr>
      <w:r w:rsidRPr="00C44903">
        <w:rPr>
          <w:rFonts w:eastAsia="Times New Roman" w:cstheme="minorHAnsi"/>
          <w:b/>
          <w:bCs/>
          <w:color w:val="0B0C0C"/>
          <w:sz w:val="27"/>
          <w:szCs w:val="27"/>
          <w:lang w:eastAsia="en-GB"/>
        </w:rPr>
        <w:t>Trainee data</w:t>
      </w:r>
    </w:p>
    <w:p w14:paraId="251673D7"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We keep your personal data for 7 years after you’ve finished your teacher training. After 7 years, your personal data will be removed from Register.</w:t>
      </w:r>
    </w:p>
    <w:p w14:paraId="6966D5A5" w14:textId="77777777" w:rsidR="00C44903" w:rsidRPr="00C44903" w:rsidRDefault="00C44903" w:rsidP="00C44903">
      <w:pPr>
        <w:shd w:val="clear" w:color="auto" w:fill="FFFFFF"/>
        <w:spacing w:after="300" w:line="240" w:lineRule="auto"/>
        <w:outlineLvl w:val="1"/>
        <w:rPr>
          <w:rFonts w:eastAsia="Times New Roman" w:cstheme="minorHAnsi"/>
          <w:b/>
          <w:bCs/>
          <w:color w:val="2F5496" w:themeColor="accent1" w:themeShade="BF"/>
          <w:sz w:val="36"/>
          <w:szCs w:val="36"/>
          <w:lang w:eastAsia="en-GB"/>
        </w:rPr>
      </w:pPr>
      <w:r w:rsidRPr="00C44903">
        <w:rPr>
          <w:rFonts w:eastAsia="Times New Roman" w:cstheme="minorHAnsi"/>
          <w:b/>
          <w:bCs/>
          <w:color w:val="2F5496" w:themeColor="accent1" w:themeShade="BF"/>
          <w:sz w:val="36"/>
          <w:szCs w:val="36"/>
          <w:lang w:eastAsia="en-GB"/>
        </w:rPr>
        <w:t>Sharing ITT trainee data within DfE</w:t>
      </w:r>
    </w:p>
    <w:p w14:paraId="291F1347"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lastRenderedPageBreak/>
        <w:t>Trainee teacher data on Register is shared with other teams and executive agencies within the DfE for the purposes of funding, issuing TRNs and confirming QTS or EYTS.</w:t>
      </w:r>
    </w:p>
    <w:p w14:paraId="283359B2" w14:textId="77777777" w:rsidR="00C44903" w:rsidRPr="00C44903" w:rsidRDefault="00C44903" w:rsidP="00C44903">
      <w:pPr>
        <w:shd w:val="clear" w:color="auto" w:fill="FFFFFF"/>
        <w:spacing w:after="300" w:line="240" w:lineRule="auto"/>
        <w:outlineLvl w:val="1"/>
        <w:rPr>
          <w:rFonts w:eastAsia="Times New Roman" w:cstheme="minorHAnsi"/>
          <w:b/>
          <w:bCs/>
          <w:color w:val="2F5496" w:themeColor="accent1" w:themeShade="BF"/>
          <w:sz w:val="36"/>
          <w:szCs w:val="36"/>
          <w:lang w:eastAsia="en-GB"/>
        </w:rPr>
      </w:pPr>
      <w:r w:rsidRPr="00C44903">
        <w:rPr>
          <w:rFonts w:eastAsia="Times New Roman" w:cstheme="minorHAnsi"/>
          <w:b/>
          <w:bCs/>
          <w:color w:val="2F5496" w:themeColor="accent1" w:themeShade="BF"/>
          <w:sz w:val="36"/>
          <w:szCs w:val="36"/>
          <w:lang w:eastAsia="en-GB"/>
        </w:rPr>
        <w:t>Sharing trainee personal data with third parties</w:t>
      </w:r>
    </w:p>
    <w:p w14:paraId="5504BF67"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We anonymise all trainee teacher personal data if we need to share it with third parties. This is so you cannot be identified. We will only share your anonymised data where data protection laws allow it, or there is a legal requirement to share it.</w:t>
      </w:r>
    </w:p>
    <w:p w14:paraId="322FC609" w14:textId="77777777" w:rsid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We share your anonymised personal data so that we can analyse the ITT process, its operation and any strategic or policy related studies on behalf of DfE.</w:t>
      </w:r>
    </w:p>
    <w:p w14:paraId="3BAB16A6" w14:textId="77777777" w:rsidR="00FF44EE" w:rsidRPr="00FF44EE" w:rsidRDefault="00FF44EE" w:rsidP="00FF44EE">
      <w:pPr>
        <w:rPr>
          <w:rFonts w:cstheme="minorHAnsi"/>
          <w:bCs/>
        </w:rPr>
      </w:pPr>
      <w:r w:rsidRPr="00FF44EE">
        <w:rPr>
          <w:rFonts w:cstheme="minorHAnsi"/>
          <w:bCs/>
        </w:rPr>
        <w:t>Data will be processed in line with the requirements and protections set out in the UK General Data Protection Regulation.</w:t>
      </w:r>
    </w:p>
    <w:p w14:paraId="6DCD0528" w14:textId="77777777" w:rsidR="00C44903" w:rsidRPr="00C44903" w:rsidRDefault="00C44903" w:rsidP="00C44903">
      <w:pPr>
        <w:shd w:val="clear" w:color="auto" w:fill="FFFFFF"/>
        <w:spacing w:after="300" w:line="240" w:lineRule="auto"/>
        <w:outlineLvl w:val="1"/>
        <w:rPr>
          <w:rFonts w:eastAsia="Times New Roman" w:cstheme="minorHAnsi"/>
          <w:b/>
          <w:bCs/>
          <w:color w:val="2F5496" w:themeColor="accent1" w:themeShade="BF"/>
          <w:sz w:val="36"/>
          <w:szCs w:val="36"/>
          <w:lang w:eastAsia="en-GB"/>
        </w:rPr>
      </w:pPr>
      <w:r w:rsidRPr="00C44903">
        <w:rPr>
          <w:rFonts w:eastAsia="Times New Roman" w:cstheme="minorHAnsi"/>
          <w:b/>
          <w:bCs/>
          <w:color w:val="2F5496" w:themeColor="accent1" w:themeShade="BF"/>
          <w:sz w:val="36"/>
          <w:szCs w:val="36"/>
          <w:lang w:eastAsia="en-GB"/>
        </w:rPr>
        <w:t>Your rights</w:t>
      </w:r>
    </w:p>
    <w:p w14:paraId="6D4BD114"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Under the DPA 2018 and the UK GDPR, you have the right to find out what data we have about you. However, your rights are conditional on the lawful basis under which your data is being processed. Our lawful basis is public task, which grants you the following rights:</w:t>
      </w:r>
    </w:p>
    <w:p w14:paraId="10A0EEB8" w14:textId="77777777" w:rsidR="00C44903" w:rsidRPr="00C44903" w:rsidRDefault="00C44903" w:rsidP="00C44903">
      <w:pPr>
        <w:numPr>
          <w:ilvl w:val="0"/>
          <w:numId w:val="7"/>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being informed about how your data is being </w:t>
      </w:r>
      <w:proofErr w:type="gramStart"/>
      <w:r w:rsidRPr="00C44903">
        <w:rPr>
          <w:rFonts w:eastAsia="Times New Roman" w:cstheme="minorHAnsi"/>
          <w:color w:val="0B0C0C"/>
          <w:sz w:val="24"/>
          <w:szCs w:val="24"/>
          <w:lang w:eastAsia="en-GB"/>
        </w:rPr>
        <w:t>used</w:t>
      </w:r>
      <w:proofErr w:type="gramEnd"/>
    </w:p>
    <w:p w14:paraId="08F2C577" w14:textId="77777777" w:rsidR="00C44903" w:rsidRPr="00C44903" w:rsidRDefault="00C44903" w:rsidP="00C44903">
      <w:pPr>
        <w:numPr>
          <w:ilvl w:val="0"/>
          <w:numId w:val="7"/>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accessing personal data</w:t>
      </w:r>
    </w:p>
    <w:p w14:paraId="648E17AE" w14:textId="77777777" w:rsidR="00C44903" w:rsidRPr="00C44903" w:rsidRDefault="00C44903" w:rsidP="00C44903">
      <w:pPr>
        <w:numPr>
          <w:ilvl w:val="0"/>
          <w:numId w:val="7"/>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having incorrect data corrected</w:t>
      </w:r>
    </w:p>
    <w:p w14:paraId="3A2F69EB" w14:textId="77777777" w:rsidR="00C44903" w:rsidRPr="00C44903" w:rsidRDefault="00C44903" w:rsidP="00C44903">
      <w:pPr>
        <w:numPr>
          <w:ilvl w:val="0"/>
          <w:numId w:val="7"/>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restricting the processing of your data (for example where the data is inaccurate or outdated)</w:t>
      </w:r>
    </w:p>
    <w:p w14:paraId="47FF31F0" w14:textId="77777777" w:rsidR="00C44903" w:rsidRPr="00C44903" w:rsidRDefault="00C44903" w:rsidP="00C44903">
      <w:pPr>
        <w:numPr>
          <w:ilvl w:val="0"/>
          <w:numId w:val="7"/>
        </w:numPr>
        <w:shd w:val="clear" w:color="auto" w:fill="FFFFFF"/>
        <w:spacing w:before="100" w:beforeAutospacing="1" w:after="75"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objecting to how your data is processed in certain circumstances, including automated processing and </w:t>
      </w:r>
      <w:proofErr w:type="gramStart"/>
      <w:r w:rsidRPr="00C44903">
        <w:rPr>
          <w:rFonts w:eastAsia="Times New Roman" w:cstheme="minorHAnsi"/>
          <w:color w:val="0B0C0C"/>
          <w:sz w:val="24"/>
          <w:szCs w:val="24"/>
          <w:lang w:eastAsia="en-GB"/>
        </w:rPr>
        <w:t>profiling</w:t>
      </w:r>
      <w:proofErr w:type="gramEnd"/>
    </w:p>
    <w:p w14:paraId="242BAEAA"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You can find more information about how we handle personal data in our personal information charter.</w:t>
      </w:r>
    </w:p>
    <w:p w14:paraId="3AD86781"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 xml:space="preserve">Contact the Register trainee </w:t>
      </w:r>
      <w:proofErr w:type="gramStart"/>
      <w:r w:rsidRPr="00C44903">
        <w:rPr>
          <w:rFonts w:eastAsia="Times New Roman" w:cstheme="minorHAnsi"/>
          <w:color w:val="0B0C0C"/>
          <w:sz w:val="24"/>
          <w:szCs w:val="24"/>
          <w:lang w:eastAsia="en-GB"/>
        </w:rPr>
        <w:t>teachers</w:t>
      </w:r>
      <w:proofErr w:type="gramEnd"/>
      <w:r w:rsidRPr="00C44903">
        <w:rPr>
          <w:rFonts w:eastAsia="Times New Roman" w:cstheme="minorHAnsi"/>
          <w:color w:val="0B0C0C"/>
          <w:sz w:val="24"/>
          <w:szCs w:val="24"/>
          <w:lang w:eastAsia="en-GB"/>
        </w:rPr>
        <w:t xml:space="preserve"> team at </w:t>
      </w:r>
      <w:hyperlink r:id="rId8" w:history="1">
        <w:r w:rsidRPr="00C44903">
          <w:rPr>
            <w:rFonts w:eastAsia="Times New Roman" w:cstheme="minorHAnsi"/>
            <w:color w:val="1D70B8"/>
            <w:sz w:val="24"/>
            <w:szCs w:val="24"/>
            <w:u w:val="single"/>
            <w:lang w:eastAsia="en-GB"/>
          </w:rPr>
          <w:t>becomingateacher@digital.education.gov.uk</w:t>
        </w:r>
      </w:hyperlink>
      <w:r w:rsidRPr="00C44903">
        <w:rPr>
          <w:rFonts w:eastAsia="Times New Roman" w:cstheme="minorHAnsi"/>
          <w:color w:val="0B0C0C"/>
          <w:sz w:val="24"/>
          <w:szCs w:val="24"/>
          <w:lang w:eastAsia="en-GB"/>
        </w:rPr>
        <w:t> if you have any concerns about your personal data.</w:t>
      </w:r>
    </w:p>
    <w:p w14:paraId="1B079F1A" w14:textId="77777777" w:rsidR="00C44903" w:rsidRPr="00C44903" w:rsidRDefault="00C44903" w:rsidP="00C44903">
      <w:pPr>
        <w:shd w:val="clear" w:color="auto" w:fill="FFFFFF"/>
        <w:spacing w:after="300" w:line="240" w:lineRule="auto"/>
        <w:outlineLvl w:val="1"/>
        <w:rPr>
          <w:rFonts w:eastAsia="Times New Roman" w:cstheme="minorHAnsi"/>
          <w:b/>
          <w:bCs/>
          <w:color w:val="2F5496" w:themeColor="accent1" w:themeShade="BF"/>
          <w:sz w:val="36"/>
          <w:szCs w:val="36"/>
          <w:lang w:eastAsia="en-GB"/>
        </w:rPr>
      </w:pPr>
      <w:r w:rsidRPr="00C44903">
        <w:rPr>
          <w:rFonts w:eastAsia="Times New Roman" w:cstheme="minorHAnsi"/>
          <w:b/>
          <w:bCs/>
          <w:color w:val="2F5496" w:themeColor="accent1" w:themeShade="BF"/>
          <w:sz w:val="36"/>
          <w:szCs w:val="36"/>
          <w:lang w:eastAsia="en-GB"/>
        </w:rPr>
        <w:t>Getting help raising a concern</w:t>
      </w:r>
    </w:p>
    <w:p w14:paraId="0E6F56C1"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If you would like to exercise any of your rights, you can email us at </w:t>
      </w:r>
      <w:hyperlink r:id="rId9" w:history="1">
        <w:r w:rsidRPr="00C44903">
          <w:rPr>
            <w:rFonts w:eastAsia="Times New Roman" w:cstheme="minorHAnsi"/>
            <w:color w:val="1D70B8"/>
            <w:sz w:val="24"/>
            <w:szCs w:val="24"/>
            <w:u w:val="single"/>
            <w:lang w:eastAsia="en-GB"/>
          </w:rPr>
          <w:t>becomingateacher@digital.education.gov.uk</w:t>
        </w:r>
      </w:hyperlink>
    </w:p>
    <w:p w14:paraId="605FE754"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You can also use our </w:t>
      </w:r>
      <w:hyperlink r:id="rId10" w:history="1">
        <w:r w:rsidRPr="00C44903">
          <w:rPr>
            <w:rFonts w:eastAsia="Times New Roman" w:cstheme="minorHAnsi"/>
            <w:color w:val="1D70B8"/>
            <w:sz w:val="24"/>
            <w:szCs w:val="24"/>
            <w:u w:val="single"/>
            <w:lang w:eastAsia="en-GB"/>
          </w:rPr>
          <w:t>contact form</w:t>
        </w:r>
      </w:hyperlink>
      <w:r w:rsidRPr="00C44903">
        <w:rPr>
          <w:rFonts w:eastAsia="Times New Roman" w:cstheme="minorHAnsi"/>
          <w:color w:val="0B0C0C"/>
          <w:sz w:val="24"/>
          <w:szCs w:val="24"/>
          <w:lang w:eastAsia="en-GB"/>
        </w:rPr>
        <w:t> to get in touch with our Data Protection Officer.</w:t>
      </w:r>
    </w:p>
    <w:p w14:paraId="5A3A6AB7"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If we cannot resolve your issue, you have the right to raise it with the </w:t>
      </w:r>
      <w:hyperlink r:id="rId11" w:history="1">
        <w:r w:rsidRPr="00C44903">
          <w:rPr>
            <w:rFonts w:eastAsia="Times New Roman" w:cstheme="minorHAnsi"/>
            <w:color w:val="1D70B8"/>
            <w:sz w:val="24"/>
            <w:szCs w:val="24"/>
            <w:u w:val="single"/>
            <w:lang w:eastAsia="en-GB"/>
          </w:rPr>
          <w:t>Information Commissioner's Office (ICO)</w:t>
        </w:r>
      </w:hyperlink>
      <w:r w:rsidRPr="00C44903">
        <w:rPr>
          <w:rFonts w:eastAsia="Times New Roman" w:cstheme="minorHAnsi"/>
          <w:color w:val="0B0C0C"/>
          <w:sz w:val="24"/>
          <w:szCs w:val="24"/>
          <w:lang w:eastAsia="en-GB"/>
        </w:rPr>
        <w:t>.</w:t>
      </w:r>
    </w:p>
    <w:p w14:paraId="0E1CC939" w14:textId="77777777" w:rsidR="00C44903" w:rsidRPr="00C44903" w:rsidRDefault="00C44903" w:rsidP="00C44903">
      <w:pPr>
        <w:shd w:val="clear" w:color="auto" w:fill="FFFFFF"/>
        <w:spacing w:after="300" w:line="240" w:lineRule="auto"/>
        <w:outlineLvl w:val="1"/>
        <w:rPr>
          <w:rFonts w:eastAsia="Times New Roman" w:cstheme="minorHAnsi"/>
          <w:b/>
          <w:bCs/>
          <w:color w:val="2F5496" w:themeColor="accent1" w:themeShade="BF"/>
          <w:sz w:val="36"/>
          <w:szCs w:val="36"/>
          <w:lang w:eastAsia="en-GB"/>
        </w:rPr>
      </w:pPr>
      <w:r w:rsidRPr="00C44903">
        <w:rPr>
          <w:rFonts w:eastAsia="Times New Roman" w:cstheme="minorHAnsi"/>
          <w:b/>
          <w:bCs/>
          <w:color w:val="2F5496" w:themeColor="accent1" w:themeShade="BF"/>
          <w:sz w:val="36"/>
          <w:szCs w:val="36"/>
          <w:lang w:eastAsia="en-GB"/>
        </w:rPr>
        <w:lastRenderedPageBreak/>
        <w:t xml:space="preserve">Keeping our privacy notice up to </w:t>
      </w:r>
      <w:proofErr w:type="gramStart"/>
      <w:r w:rsidRPr="00C44903">
        <w:rPr>
          <w:rFonts w:eastAsia="Times New Roman" w:cstheme="minorHAnsi"/>
          <w:b/>
          <w:bCs/>
          <w:color w:val="2F5496" w:themeColor="accent1" w:themeShade="BF"/>
          <w:sz w:val="36"/>
          <w:szCs w:val="36"/>
          <w:lang w:eastAsia="en-GB"/>
        </w:rPr>
        <w:t>date</w:t>
      </w:r>
      <w:proofErr w:type="gramEnd"/>
    </w:p>
    <w:p w14:paraId="016041EA" w14:textId="77777777" w:rsidR="00C44903"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We’ll update this privacy notice when required. You should regularly review the notice.</w:t>
      </w:r>
    </w:p>
    <w:p w14:paraId="546FF462" w14:textId="07480E8D" w:rsidR="005F1A37" w:rsidRPr="00C44903" w:rsidRDefault="00C44903" w:rsidP="00C44903">
      <w:pPr>
        <w:shd w:val="clear" w:color="auto" w:fill="FFFFFF"/>
        <w:spacing w:after="300" w:line="240" w:lineRule="auto"/>
        <w:rPr>
          <w:rFonts w:eastAsia="Times New Roman" w:cstheme="minorHAnsi"/>
          <w:color w:val="0B0C0C"/>
          <w:sz w:val="24"/>
          <w:szCs w:val="24"/>
          <w:lang w:eastAsia="en-GB"/>
        </w:rPr>
      </w:pPr>
      <w:r w:rsidRPr="00C44903">
        <w:rPr>
          <w:rFonts w:eastAsia="Times New Roman" w:cstheme="minorHAnsi"/>
          <w:color w:val="0B0C0C"/>
          <w:sz w:val="24"/>
          <w:szCs w:val="24"/>
          <w:lang w:eastAsia="en-GB"/>
        </w:rPr>
        <w:t>This version was last updated on 24 August 2023.</w:t>
      </w:r>
    </w:p>
    <w:sectPr w:rsidR="005F1A37" w:rsidRPr="00C44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4100"/>
    <w:multiLevelType w:val="multilevel"/>
    <w:tmpl w:val="DC1E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32C31"/>
    <w:multiLevelType w:val="multilevel"/>
    <w:tmpl w:val="2B5E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B4972"/>
    <w:multiLevelType w:val="multilevel"/>
    <w:tmpl w:val="993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22665"/>
    <w:multiLevelType w:val="multilevel"/>
    <w:tmpl w:val="6052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34DD2"/>
    <w:multiLevelType w:val="multilevel"/>
    <w:tmpl w:val="5DA0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693417"/>
    <w:multiLevelType w:val="multilevel"/>
    <w:tmpl w:val="18E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DE0E05"/>
    <w:multiLevelType w:val="multilevel"/>
    <w:tmpl w:val="31FE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1391527">
    <w:abstractNumId w:val="4"/>
  </w:num>
  <w:num w:numId="2" w16cid:durableId="438913893">
    <w:abstractNumId w:val="3"/>
  </w:num>
  <w:num w:numId="3" w16cid:durableId="2135557614">
    <w:abstractNumId w:val="2"/>
  </w:num>
  <w:num w:numId="4" w16cid:durableId="1632394487">
    <w:abstractNumId w:val="1"/>
  </w:num>
  <w:num w:numId="5" w16cid:durableId="692734110">
    <w:abstractNumId w:val="5"/>
  </w:num>
  <w:num w:numId="6" w16cid:durableId="2090420868">
    <w:abstractNumId w:val="0"/>
  </w:num>
  <w:num w:numId="7" w16cid:durableId="8408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03"/>
    <w:rsid w:val="00180E36"/>
    <w:rsid w:val="005F1A37"/>
    <w:rsid w:val="008E5071"/>
    <w:rsid w:val="00BC065B"/>
    <w:rsid w:val="00C44903"/>
    <w:rsid w:val="00F011D4"/>
    <w:rsid w:val="00FC1340"/>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9F79"/>
  <w15:chartTrackingRefBased/>
  <w15:docId w15:val="{8E77E3B3-386C-46C0-8B0A-7CF7A82E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49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449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449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90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449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44903"/>
    <w:rPr>
      <w:rFonts w:ascii="Times New Roman" w:eastAsia="Times New Roman" w:hAnsi="Times New Roman" w:cs="Times New Roman"/>
      <w:b/>
      <w:bCs/>
      <w:sz w:val="27"/>
      <w:szCs w:val="27"/>
      <w:lang w:eastAsia="en-GB"/>
    </w:rPr>
  </w:style>
  <w:style w:type="paragraph" w:customStyle="1" w:styleId="govuk-body">
    <w:name w:val="govuk-body"/>
    <w:basedOn w:val="Normal"/>
    <w:rsid w:val="00C449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4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89190">
      <w:bodyDiv w:val="1"/>
      <w:marLeft w:val="0"/>
      <w:marRight w:val="0"/>
      <w:marTop w:val="0"/>
      <w:marBottom w:val="0"/>
      <w:divBdr>
        <w:top w:val="none" w:sz="0" w:space="0" w:color="auto"/>
        <w:left w:val="none" w:sz="0" w:space="0" w:color="auto"/>
        <w:bottom w:val="none" w:sz="0" w:space="0" w:color="auto"/>
        <w:right w:val="none" w:sz="0" w:space="0" w:color="auto"/>
      </w:divBdr>
    </w:div>
    <w:div w:id="15424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omingateacher@digital.educatio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zendesk.co.uk/company/privacy-and-data-protect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form.education.gov.uk/en/AchieveForms/?form_uri=sandbox-publish://AF-Process-f1453496-7d8a-463f-9f33-1da2ac47ed76/AF-Stage-1e64d4cc-25fb-499a-a8d7-74e98203ac00/definition.json&amp;redirectlink=%2Fen&amp;cancelRedirectLink=%2Fen" TargetMode="External"/><Relationship Id="rId4" Type="http://schemas.openxmlformats.org/officeDocument/2006/relationships/settings" Target="settings.xml"/><Relationship Id="rId9" Type="http://schemas.openxmlformats.org/officeDocument/2006/relationships/hyperlink" Target="mailto:becomingateacher@digital.education.gov.uk?subject=Raising%20a%20concern%20-%20personal%20data%20in%20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9164C-5AAC-4369-9B22-11E99D27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1058</Words>
  <Characters>6033</Characters>
  <Application>Microsoft Office Word</Application>
  <DocSecurity>0</DocSecurity>
  <Lines>50</Lines>
  <Paragraphs>14</Paragraphs>
  <ScaleCrop>false</ScaleCrop>
  <Company>Thomas Telford School</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Foster</dc:creator>
  <cp:keywords/>
  <dc:description/>
  <cp:lastModifiedBy>Anna Foster</cp:lastModifiedBy>
  <cp:revision>5</cp:revision>
  <dcterms:created xsi:type="dcterms:W3CDTF">2023-10-13T10:32:00Z</dcterms:created>
  <dcterms:modified xsi:type="dcterms:W3CDTF">2023-12-20T12:16:00Z</dcterms:modified>
</cp:coreProperties>
</file>